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35" w:rsidRDefault="006B76B9">
      <w:pPr>
        <w:pStyle w:val="Standard"/>
        <w:rPr>
          <w:rFonts w:ascii="Arial" w:hAnsi="Arial" w:cs="Arial"/>
          <w:b/>
        </w:rPr>
      </w:pPr>
      <w:r w:rsidRPr="00465A2F">
        <w:rPr>
          <w:rFonts w:ascii="Arial" w:hAnsi="Arial" w:cs="Arial"/>
          <w:b/>
        </w:rPr>
        <w:t xml:space="preserve">Woodfield Forest Church </w:t>
      </w:r>
      <w:r w:rsidR="00A36235">
        <w:rPr>
          <w:rFonts w:ascii="Arial" w:hAnsi="Arial" w:cs="Arial"/>
          <w:b/>
        </w:rPr>
        <w:t xml:space="preserve">– amended </w:t>
      </w:r>
      <w:r w:rsidR="005D0C15">
        <w:rPr>
          <w:rFonts w:ascii="Arial" w:hAnsi="Arial" w:cs="Arial"/>
          <w:b/>
        </w:rPr>
        <w:t>December</w:t>
      </w:r>
      <w:r w:rsidR="00A36235">
        <w:rPr>
          <w:rFonts w:ascii="Arial" w:hAnsi="Arial" w:cs="Arial"/>
          <w:b/>
        </w:rPr>
        <w:t xml:space="preserve"> 2020</w:t>
      </w:r>
    </w:p>
    <w:p w:rsidR="0009126D" w:rsidRPr="00465A2F" w:rsidRDefault="0009126D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Risk assessment</w:t>
      </w:r>
    </w:p>
    <w:p w:rsidR="00E63B43" w:rsidRPr="00465A2F" w:rsidRDefault="00E63B43">
      <w:pPr>
        <w:pStyle w:val="Standard"/>
        <w:rPr>
          <w:rFonts w:ascii="Arial" w:hAnsi="Arial" w:cs="Arial"/>
          <w:b/>
        </w:rPr>
      </w:pPr>
    </w:p>
    <w:p w:rsidR="006B76B9" w:rsidRPr="00465A2F" w:rsidRDefault="006B76B9">
      <w:pPr>
        <w:pStyle w:val="Standard"/>
        <w:rPr>
          <w:rFonts w:ascii="Arial" w:hAnsi="Arial" w:cs="Arial"/>
        </w:rPr>
      </w:pPr>
      <w:r w:rsidRPr="00465A2F">
        <w:rPr>
          <w:rFonts w:ascii="Arial" w:hAnsi="Arial" w:cs="Arial"/>
        </w:rPr>
        <w:t xml:space="preserve">The </w:t>
      </w:r>
      <w:r w:rsidRPr="00465A2F">
        <w:rPr>
          <w:rFonts w:ascii="Arial" w:hAnsi="Arial" w:cs="Arial"/>
          <w:b/>
        </w:rPr>
        <w:t>aim</w:t>
      </w:r>
      <w:r w:rsidRPr="00465A2F">
        <w:rPr>
          <w:rFonts w:ascii="Arial" w:hAnsi="Arial" w:cs="Arial"/>
        </w:rPr>
        <w:t xml:space="preserve"> of forest church is to develop individual and group spirituality through engagement with the natural world. </w:t>
      </w:r>
    </w:p>
    <w:p w:rsidR="00E63B43" w:rsidRPr="00465A2F" w:rsidRDefault="00E63B43">
      <w:pPr>
        <w:pStyle w:val="Standard"/>
        <w:rPr>
          <w:rFonts w:ascii="Arial" w:hAnsi="Arial" w:cs="Arial"/>
        </w:rPr>
      </w:pPr>
    </w:p>
    <w:p w:rsidR="00E63B43" w:rsidRPr="00465A2F" w:rsidRDefault="00E63B43">
      <w:pPr>
        <w:pStyle w:val="Standard"/>
        <w:rPr>
          <w:rFonts w:ascii="Arial" w:hAnsi="Arial" w:cs="Arial"/>
        </w:rPr>
      </w:pPr>
      <w:r w:rsidRPr="00465A2F">
        <w:rPr>
          <w:rFonts w:ascii="Arial" w:hAnsi="Arial" w:cs="Arial"/>
        </w:rPr>
        <w:t>We are seeking to engage with people who would not usually consider church in the traditional sense, yet are searching, physically and spiritually and feel more comfortable in the outdoors.</w:t>
      </w:r>
    </w:p>
    <w:p w:rsidR="00005BE2" w:rsidRPr="00465A2F" w:rsidRDefault="00005BE2">
      <w:pPr>
        <w:pStyle w:val="Standard"/>
        <w:rPr>
          <w:rFonts w:ascii="Arial" w:hAnsi="Arial" w:cs="Arial"/>
        </w:rPr>
      </w:pPr>
    </w:p>
    <w:p w:rsidR="00005BE2" w:rsidRPr="00465A2F" w:rsidRDefault="00005BE2">
      <w:pPr>
        <w:pStyle w:val="Standard"/>
        <w:rPr>
          <w:rFonts w:ascii="Arial" w:hAnsi="Arial" w:cs="Arial"/>
        </w:rPr>
      </w:pPr>
      <w:r w:rsidRPr="00465A2F">
        <w:rPr>
          <w:rFonts w:ascii="Arial" w:hAnsi="Arial" w:cs="Arial"/>
        </w:rPr>
        <w:t xml:space="preserve">Initially activity will take place to the rear of St Lawrence Church Measham, however </w:t>
      </w:r>
      <w:r w:rsidRPr="00465A2F">
        <w:rPr>
          <w:rFonts w:ascii="Arial" w:hAnsi="Arial" w:cs="Arial"/>
          <w:i/>
        </w:rPr>
        <w:t>may</w:t>
      </w:r>
      <w:r w:rsidRPr="00465A2F">
        <w:rPr>
          <w:rFonts w:ascii="Arial" w:hAnsi="Arial" w:cs="Arial"/>
        </w:rPr>
        <w:t xml:space="preserve"> become roving and meet at different, suitably agreed places.</w:t>
      </w:r>
    </w:p>
    <w:p w:rsidR="00B421EB" w:rsidRPr="00465A2F" w:rsidRDefault="00B421EB">
      <w:pPr>
        <w:pStyle w:val="Standard"/>
        <w:rPr>
          <w:rFonts w:ascii="Arial" w:hAnsi="Arial" w:cs="Arial"/>
        </w:rPr>
      </w:pPr>
    </w:p>
    <w:p w:rsidR="00B421EB" w:rsidRPr="00465A2F" w:rsidRDefault="00B421EB">
      <w:pPr>
        <w:pStyle w:val="Standard"/>
        <w:rPr>
          <w:rFonts w:ascii="Arial" w:hAnsi="Arial" w:cs="Arial"/>
        </w:rPr>
      </w:pPr>
      <w:r w:rsidRPr="00465A2F">
        <w:rPr>
          <w:rFonts w:ascii="Arial" w:hAnsi="Arial" w:cs="Arial"/>
        </w:rPr>
        <w:t xml:space="preserve">This set of risk assessments covers potential activities related to Forest Church, yet also recognizes that day to day risk assessment and risk management is a dynamic process which takes place before and during each session. </w:t>
      </w:r>
    </w:p>
    <w:p w:rsidR="00B421EB" w:rsidRPr="00465A2F" w:rsidRDefault="00B421EB">
      <w:pPr>
        <w:pStyle w:val="Standard"/>
        <w:rPr>
          <w:rFonts w:ascii="Arial" w:hAnsi="Arial" w:cs="Arial"/>
        </w:rPr>
      </w:pPr>
    </w:p>
    <w:p w:rsidR="00B421EB" w:rsidRPr="00465A2F" w:rsidRDefault="00B421EB">
      <w:pPr>
        <w:pStyle w:val="Standard"/>
        <w:rPr>
          <w:rFonts w:ascii="Arial" w:hAnsi="Arial" w:cs="Arial"/>
        </w:rPr>
      </w:pPr>
      <w:r w:rsidRPr="00465A2F">
        <w:rPr>
          <w:rFonts w:ascii="Arial" w:hAnsi="Arial" w:cs="Arial"/>
          <w:i/>
        </w:rPr>
        <w:t xml:space="preserve">The </w:t>
      </w:r>
      <w:r w:rsidRPr="00465A2F">
        <w:rPr>
          <w:rFonts w:ascii="Arial" w:hAnsi="Arial" w:cs="Arial"/>
          <w:b/>
          <w:i/>
        </w:rPr>
        <w:t>Forest Church Leader</w:t>
      </w:r>
      <w:r w:rsidRPr="00465A2F">
        <w:rPr>
          <w:rFonts w:ascii="Arial" w:hAnsi="Arial" w:cs="Arial"/>
          <w:i/>
        </w:rPr>
        <w:t xml:space="preserve"> is responsible for </w:t>
      </w:r>
      <w:r w:rsidR="00744BE4" w:rsidRPr="00465A2F">
        <w:rPr>
          <w:rFonts w:ascii="Arial" w:hAnsi="Arial" w:cs="Arial"/>
          <w:i/>
        </w:rPr>
        <w:t>monitoring the safety of the activity and reminding participants of risk and safety precautions</w:t>
      </w:r>
      <w:r w:rsidR="00744BE4" w:rsidRPr="00465A2F">
        <w:rPr>
          <w:rFonts w:ascii="Arial" w:hAnsi="Arial" w:cs="Arial"/>
        </w:rPr>
        <w:t>.</w:t>
      </w:r>
    </w:p>
    <w:p w:rsidR="00C2000D" w:rsidRPr="00465A2F" w:rsidRDefault="00C2000D">
      <w:pPr>
        <w:pStyle w:val="Standard"/>
        <w:rPr>
          <w:rFonts w:ascii="Arial" w:hAnsi="Arial" w:cs="Arial"/>
        </w:rPr>
      </w:pPr>
    </w:p>
    <w:p w:rsidR="00005BE2" w:rsidRPr="00465A2F" w:rsidRDefault="00005BE2" w:rsidP="00005BE2">
      <w:pPr>
        <w:pStyle w:val="Standard"/>
        <w:rPr>
          <w:rFonts w:ascii="Arial" w:hAnsi="Arial" w:cs="Arial"/>
          <w:lang w:val="en-GB"/>
        </w:rPr>
      </w:pPr>
      <w:r w:rsidRPr="00465A2F">
        <w:rPr>
          <w:rFonts w:ascii="Arial" w:hAnsi="Arial" w:cs="Arial"/>
        </w:rPr>
        <w:t xml:space="preserve">Some activities may include the use of hand held blades, for example </w:t>
      </w:r>
      <w:proofErr w:type="spellStart"/>
      <w:r w:rsidRPr="00465A2F">
        <w:rPr>
          <w:rFonts w:ascii="Arial" w:hAnsi="Arial" w:cs="Arial"/>
          <w:lang w:val="en-GB"/>
        </w:rPr>
        <w:t>bushcraft</w:t>
      </w:r>
      <w:proofErr w:type="spellEnd"/>
      <w:r w:rsidRPr="00465A2F">
        <w:rPr>
          <w:rFonts w:ascii="Arial" w:hAnsi="Arial" w:cs="Arial"/>
          <w:lang w:val="en-GB"/>
        </w:rPr>
        <w:t xml:space="preserve"> knives, </w:t>
      </w:r>
      <w:proofErr w:type="spellStart"/>
      <w:r w:rsidRPr="00465A2F">
        <w:rPr>
          <w:rFonts w:ascii="Arial" w:hAnsi="Arial" w:cs="Arial"/>
          <w:lang w:val="en-GB"/>
        </w:rPr>
        <w:t>stanley</w:t>
      </w:r>
      <w:proofErr w:type="spellEnd"/>
      <w:r w:rsidRPr="00465A2F">
        <w:rPr>
          <w:rFonts w:ascii="Arial" w:hAnsi="Arial" w:cs="Arial"/>
          <w:lang w:val="en-GB"/>
        </w:rPr>
        <w:t xml:space="preserve"> knives, carving scrapes, carving knives, secateurs or scissors</w:t>
      </w:r>
      <w:r w:rsidR="00465A2F" w:rsidRPr="00465A2F">
        <w:rPr>
          <w:rFonts w:ascii="Arial" w:hAnsi="Arial" w:cs="Arial"/>
          <w:lang w:val="en-GB"/>
        </w:rPr>
        <w:t xml:space="preserve"> as we explore and respond to the natural world.</w:t>
      </w:r>
    </w:p>
    <w:p w:rsidR="00005BE2" w:rsidRPr="00465A2F" w:rsidRDefault="00005BE2" w:rsidP="00005BE2">
      <w:pPr>
        <w:pStyle w:val="Standard"/>
        <w:rPr>
          <w:rFonts w:ascii="Arial" w:hAnsi="Arial" w:cs="Arial"/>
          <w:lang w:val="en-GB"/>
        </w:rPr>
      </w:pPr>
    </w:p>
    <w:p w:rsidR="00B421EB" w:rsidRPr="00465A2F" w:rsidRDefault="00465A2F" w:rsidP="00C2000D">
      <w:pPr>
        <w:pStyle w:val="Standard"/>
        <w:rPr>
          <w:rFonts w:ascii="Arial" w:hAnsi="Arial" w:cs="Arial"/>
        </w:rPr>
      </w:pPr>
      <w:r w:rsidRPr="00465A2F">
        <w:rPr>
          <w:rFonts w:ascii="Arial" w:hAnsi="Arial" w:cs="Arial"/>
        </w:rPr>
        <w:t xml:space="preserve">Another aspect </w:t>
      </w:r>
      <w:r w:rsidR="00B421EB" w:rsidRPr="00465A2F">
        <w:rPr>
          <w:rFonts w:ascii="Arial" w:hAnsi="Arial" w:cs="Arial"/>
        </w:rPr>
        <w:t xml:space="preserve">of the natural world </w:t>
      </w:r>
      <w:r w:rsidRPr="00465A2F">
        <w:rPr>
          <w:rFonts w:ascii="Arial" w:hAnsi="Arial" w:cs="Arial"/>
        </w:rPr>
        <w:t xml:space="preserve">that is common to forest church activities </w:t>
      </w:r>
      <w:r w:rsidR="00B421EB" w:rsidRPr="00465A2F">
        <w:rPr>
          <w:rFonts w:ascii="Arial" w:hAnsi="Arial" w:cs="Arial"/>
        </w:rPr>
        <w:t>is fire.</w:t>
      </w:r>
    </w:p>
    <w:p w:rsidR="00B421EB" w:rsidRPr="00465A2F" w:rsidRDefault="00B421EB" w:rsidP="00C2000D">
      <w:pPr>
        <w:pStyle w:val="Standard"/>
        <w:rPr>
          <w:rFonts w:ascii="Arial" w:hAnsi="Arial" w:cs="Arial"/>
        </w:rPr>
      </w:pPr>
    </w:p>
    <w:p w:rsidR="00C2000D" w:rsidRPr="00465A2F" w:rsidRDefault="00C2000D" w:rsidP="00C2000D">
      <w:pPr>
        <w:pStyle w:val="Standard"/>
        <w:rPr>
          <w:rFonts w:ascii="Arial" w:hAnsi="Arial" w:cs="Arial"/>
        </w:rPr>
      </w:pPr>
      <w:r w:rsidRPr="00465A2F">
        <w:rPr>
          <w:rFonts w:ascii="Arial" w:hAnsi="Arial" w:cs="Arial"/>
        </w:rPr>
        <w:t xml:space="preserve">Fire is one of the 4 classical elements of Earth, water, air and fire </w:t>
      </w:r>
    </w:p>
    <w:p w:rsidR="006B76B9" w:rsidRPr="00465A2F" w:rsidRDefault="006B76B9">
      <w:pPr>
        <w:pStyle w:val="Standard"/>
        <w:rPr>
          <w:rFonts w:ascii="Arial" w:hAnsi="Arial" w:cs="Arial"/>
        </w:rPr>
      </w:pPr>
      <w:r w:rsidRPr="00465A2F">
        <w:rPr>
          <w:rFonts w:ascii="Arial" w:hAnsi="Arial" w:cs="Arial"/>
        </w:rPr>
        <w:t>Fire may be a focal point of group worship and discussion.</w:t>
      </w:r>
    </w:p>
    <w:p w:rsidR="006B76B9" w:rsidRPr="00465A2F" w:rsidRDefault="006B76B9">
      <w:pPr>
        <w:pStyle w:val="Standard"/>
        <w:rPr>
          <w:rFonts w:ascii="Arial" w:hAnsi="Arial" w:cs="Arial"/>
        </w:rPr>
      </w:pPr>
      <w:r w:rsidRPr="00465A2F">
        <w:rPr>
          <w:rFonts w:ascii="Arial" w:hAnsi="Arial" w:cs="Arial"/>
        </w:rPr>
        <w:t>Fire is symbolic of Jesus, light of the world and of the Holy Spirit.</w:t>
      </w:r>
    </w:p>
    <w:p w:rsidR="006B76B9" w:rsidRDefault="00E63B43">
      <w:pPr>
        <w:pStyle w:val="Standard"/>
        <w:rPr>
          <w:rFonts w:ascii="Arial" w:hAnsi="Arial" w:cs="Arial"/>
        </w:rPr>
      </w:pPr>
      <w:r w:rsidRPr="00465A2F">
        <w:rPr>
          <w:rFonts w:ascii="Arial" w:hAnsi="Arial" w:cs="Arial"/>
        </w:rPr>
        <w:t>Fire may be symbolic of warmth, comfort and togetherness.</w:t>
      </w:r>
    </w:p>
    <w:p w:rsidR="00465A2F" w:rsidRDefault="00465A2F">
      <w:pPr>
        <w:pStyle w:val="Standard"/>
        <w:rPr>
          <w:rFonts w:ascii="Arial" w:hAnsi="Arial" w:cs="Arial"/>
        </w:rPr>
      </w:pPr>
    </w:p>
    <w:p w:rsidR="00465A2F" w:rsidRPr="00465A2F" w:rsidRDefault="00465A2F">
      <w:pPr>
        <w:pStyle w:val="Standard"/>
        <w:rPr>
          <w:rFonts w:ascii="Arial" w:hAnsi="Arial" w:cs="Arial"/>
        </w:rPr>
      </w:pPr>
    </w:p>
    <w:p w:rsidR="00005BE2" w:rsidRPr="006B76B9" w:rsidRDefault="00005BE2">
      <w:pPr>
        <w:pStyle w:val="Standard"/>
        <w:rPr>
          <w:rFonts w:ascii="Arial" w:hAnsi="Arial" w:cs="Arial"/>
          <w:sz w:val="32"/>
          <w:szCs w:val="40"/>
        </w:rPr>
      </w:pPr>
    </w:p>
    <w:p w:rsidR="00465A2F" w:rsidRPr="00465A2F" w:rsidRDefault="00465A2F" w:rsidP="00465A2F">
      <w:pPr>
        <w:pStyle w:val="Standard"/>
        <w:rPr>
          <w:rFonts w:ascii="Arial" w:hAnsi="Arial" w:cs="Arial"/>
          <w:lang w:val="en-GB"/>
        </w:rPr>
      </w:pPr>
      <w:r w:rsidRPr="00465A2F">
        <w:rPr>
          <w:rFonts w:ascii="Arial" w:hAnsi="Arial" w:cs="Arial"/>
          <w:lang w:val="en-GB"/>
        </w:rPr>
        <w:t xml:space="preserve">It is our intention that everyone has a safe and engaging time and that they know something of </w:t>
      </w:r>
      <w:proofErr w:type="spellStart"/>
      <w:r w:rsidRPr="00465A2F">
        <w:rPr>
          <w:rFonts w:ascii="Arial" w:hAnsi="Arial" w:cs="Arial"/>
          <w:lang w:val="en-GB"/>
        </w:rPr>
        <w:t>Gods</w:t>
      </w:r>
      <w:proofErr w:type="spellEnd"/>
      <w:r w:rsidRPr="00465A2F">
        <w:rPr>
          <w:rFonts w:ascii="Arial" w:hAnsi="Arial" w:cs="Arial"/>
          <w:lang w:val="en-GB"/>
        </w:rPr>
        <w:t xml:space="preserve"> presence through our being and through their being with creation, however in the event of accident a First aid kit, first aider and mobile phone to be available at all times.</w:t>
      </w:r>
    </w:p>
    <w:p w:rsidR="00465A2F" w:rsidRDefault="00465A2F" w:rsidP="00465A2F">
      <w:pPr>
        <w:pStyle w:val="Standard"/>
        <w:rPr>
          <w:rFonts w:ascii="Arial" w:hAnsi="Arial" w:cs="Arial"/>
          <w:sz w:val="32"/>
          <w:lang w:val="en-GB"/>
        </w:rPr>
      </w:pPr>
    </w:p>
    <w:p w:rsidR="00465A2F" w:rsidRPr="00005BE2" w:rsidRDefault="00465A2F" w:rsidP="00465A2F">
      <w:pPr>
        <w:pStyle w:val="Standard"/>
        <w:rPr>
          <w:rFonts w:ascii="Arial" w:hAnsi="Arial" w:cs="Arial"/>
          <w:sz w:val="32"/>
          <w:lang w:val="en-GB"/>
        </w:rPr>
      </w:pPr>
    </w:p>
    <w:p w:rsidR="006B76B9" w:rsidRDefault="006B76B9">
      <w:pPr>
        <w:pStyle w:val="Standard"/>
        <w:rPr>
          <w:rFonts w:ascii="Arial" w:hAnsi="Arial" w:cs="Arial"/>
          <w:b/>
          <w:sz w:val="40"/>
          <w:szCs w:val="40"/>
        </w:rPr>
      </w:pPr>
    </w:p>
    <w:p w:rsidR="00813285" w:rsidRDefault="00813285">
      <w:pPr>
        <w:pStyle w:val="Standard"/>
      </w:pPr>
    </w:p>
    <w:tbl>
      <w:tblPr>
        <w:tblW w:w="1485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1701"/>
        <w:gridCol w:w="2835"/>
        <w:gridCol w:w="6946"/>
        <w:gridCol w:w="1373"/>
      </w:tblGrid>
      <w:tr w:rsidR="00813285" w:rsidTr="00A113A5">
        <w:trPr>
          <w:trHeight w:val="550"/>
          <w:tblHeader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Area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  <w:b/>
                <w:sz w:val="28"/>
                <w:szCs w:val="28"/>
              </w:rPr>
              <w:t>Hazard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  <w:b/>
                <w:sz w:val="28"/>
                <w:szCs w:val="28"/>
              </w:rPr>
              <w:t>Risk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  <w:b/>
                <w:sz w:val="28"/>
                <w:szCs w:val="28"/>
              </w:rPr>
              <w:t>Control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Pr="00A113A5" w:rsidRDefault="00E63B43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A113A5">
              <w:rPr>
                <w:rFonts w:ascii="Arial" w:hAnsi="Arial" w:cs="Arial"/>
                <w:b/>
                <w:sz w:val="28"/>
              </w:rPr>
              <w:t>Risk</w:t>
            </w:r>
          </w:p>
        </w:tc>
      </w:tr>
      <w:tr w:rsidR="00813285">
        <w:trPr>
          <w:trHeight w:val="1128"/>
        </w:trPr>
        <w:tc>
          <w:tcPr>
            <w:tcW w:w="1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>Rear Garden</w:t>
            </w:r>
            <w:r w:rsidR="003F5EB0">
              <w:rPr>
                <w:rFonts w:ascii="Arial" w:hAnsi="Arial" w:cs="Arial"/>
              </w:rPr>
              <w:t>/ or space deemed suitable for activities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>Lack of supervision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>Serious injury including cuts or burns</w:t>
            </w:r>
          </w:p>
          <w:p w:rsidR="00813285" w:rsidRDefault="00813285">
            <w:pPr>
              <w:pStyle w:val="Standard"/>
            </w:pPr>
          </w:p>
        </w:tc>
        <w:tc>
          <w:tcPr>
            <w:tcW w:w="69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EE" w:rsidRDefault="004E31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children to accompanied by a responsible adult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safety talk by supervisor to give rules and safety advice and dangers of fire 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near the fire not allowed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ratio of adults to children</w:t>
            </w:r>
          </w:p>
          <w:p w:rsidR="00813285" w:rsidRDefault="00813285">
            <w:pPr>
              <w:pStyle w:val="Standard"/>
            </w:pPr>
          </w:p>
        </w:tc>
        <w:tc>
          <w:tcPr>
            <w:tcW w:w="13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jc w:val="center"/>
            </w:pPr>
            <w:r>
              <w:rPr>
                <w:rFonts w:ascii="Arial" w:hAnsi="Arial" w:cs="Arial"/>
              </w:rPr>
              <w:t>Low</w:t>
            </w:r>
          </w:p>
        </w:tc>
      </w:tr>
      <w:tr w:rsidR="00813285">
        <w:trPr>
          <w:trHeight w:val="1128"/>
        </w:trPr>
        <w:tc>
          <w:tcPr>
            <w:tcW w:w="1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3F5EB0">
            <w:pPr>
              <w:pStyle w:val="Standard"/>
            </w:pPr>
            <w:r>
              <w:rPr>
                <w:rFonts w:ascii="Arial" w:hAnsi="Arial" w:cs="Arial"/>
              </w:rPr>
              <w:t>Rear Garden/ or space deemed suitable for activities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Weather exposure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Hypothermia</w:t>
            </w:r>
          </w:p>
          <w:p w:rsidR="00813285" w:rsidRDefault="00813285">
            <w:pPr>
              <w:pStyle w:val="Standard"/>
              <w:rPr>
                <w:rFonts w:ascii="Arial" w:hAnsi="Arial"/>
              </w:rPr>
            </w:pPr>
          </w:p>
          <w:p w:rsidR="00813285" w:rsidRDefault="00813285">
            <w:pPr>
              <w:pStyle w:val="Standard"/>
              <w:rPr>
                <w:rFonts w:ascii="Arial" w:hAnsi="Arial"/>
              </w:rPr>
            </w:pPr>
          </w:p>
          <w:p w:rsidR="00813285" w:rsidRDefault="00E63B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Slips, trips and falls</w:t>
            </w:r>
          </w:p>
        </w:tc>
        <w:tc>
          <w:tcPr>
            <w:tcW w:w="69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Ensure everyone is wearing appropriate clothing </w:t>
            </w:r>
          </w:p>
          <w:p w:rsidR="00813285" w:rsidRDefault="00E63B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Encourage the drinking of warm fluids (tea, coffee, soup, hot chocolate)</w:t>
            </w:r>
          </w:p>
          <w:p w:rsidR="00813285" w:rsidRDefault="00E63B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Awareness of conditions.</w:t>
            </w:r>
          </w:p>
          <w:p w:rsidR="00813285" w:rsidRDefault="00E63B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Consider delaying the activity if very wet or cold</w:t>
            </w:r>
          </w:p>
          <w:p w:rsidR="00813285" w:rsidRDefault="00813285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3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jc w:val="center"/>
            </w:pPr>
            <w:r>
              <w:rPr>
                <w:rFonts w:ascii="Arial" w:hAnsi="Arial" w:cs="Arial"/>
              </w:rPr>
              <w:t>Low</w:t>
            </w:r>
          </w:p>
        </w:tc>
      </w:tr>
      <w:tr w:rsidR="004E31EE">
        <w:trPr>
          <w:trHeight w:val="1128"/>
        </w:trPr>
        <w:tc>
          <w:tcPr>
            <w:tcW w:w="1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EE" w:rsidRDefault="003F5EB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Rear Garden/ or space deemed suitable for activities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EE" w:rsidRDefault="004E31EE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Weather exposure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EE" w:rsidRDefault="004E31EE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Heat stroke/ Sunburn</w:t>
            </w:r>
          </w:p>
        </w:tc>
        <w:tc>
          <w:tcPr>
            <w:tcW w:w="69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EE" w:rsidRDefault="003F5EB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Advise appropriate clothing, hats and sunscreen.</w:t>
            </w:r>
          </w:p>
          <w:p w:rsidR="003F5EB0" w:rsidRDefault="003F5EB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Activity to be based in shaded areas where possible</w:t>
            </w:r>
          </w:p>
          <w:p w:rsidR="003F5EB0" w:rsidRDefault="003F5EB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Drinks available at all times to stay hydrated</w:t>
            </w:r>
          </w:p>
        </w:tc>
        <w:tc>
          <w:tcPr>
            <w:tcW w:w="13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EE" w:rsidRDefault="009E540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</w:tr>
      <w:tr w:rsidR="00813285">
        <w:trPr>
          <w:trHeight w:val="1007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3F5EB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Rear Garden/ or space deemed suitable for activities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Walking at night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Slips, trips and falls</w:t>
            </w:r>
          </w:p>
          <w:p w:rsidR="00813285" w:rsidRDefault="00E63B43">
            <w:pPr>
              <w:pStyle w:val="Standard"/>
            </w:pPr>
            <w:r>
              <w:rPr>
                <w:rFonts w:ascii="Arial" w:hAnsi="Arial"/>
              </w:rPr>
              <w:t>Contact with low hanging branches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checked for hazards prior to session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Wearing of sturdy footwear encouraged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terrain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jc w:val="center"/>
            </w:pPr>
            <w:r>
              <w:rPr>
                <w:rFonts w:ascii="Arial" w:hAnsi="Arial" w:cs="Arial"/>
              </w:rPr>
              <w:t>Low</w:t>
            </w:r>
          </w:p>
        </w:tc>
      </w:tr>
      <w:tr w:rsidR="00813285">
        <w:trPr>
          <w:trHeight w:val="1273"/>
        </w:trPr>
        <w:tc>
          <w:tcPr>
            <w:tcW w:w="1995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3F5EB0">
            <w:pPr>
              <w:pStyle w:val="Standard"/>
            </w:pPr>
            <w:r>
              <w:rPr>
                <w:rFonts w:ascii="Arial" w:hAnsi="Arial" w:cs="Arial"/>
              </w:rPr>
              <w:t>Rear Garden/ or space deemed suitable for activities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Collecting firewood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Slips, trips and falls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Scratches, splinters, nettle stings</w:t>
            </w:r>
          </w:p>
        </w:tc>
        <w:tc>
          <w:tcPr>
            <w:tcW w:w="6946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 by supervisor first to show the size of wood to be collected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 out areas of concern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boundaries are clearly explained</w:t>
            </w:r>
          </w:p>
        </w:tc>
        <w:tc>
          <w:tcPr>
            <w:tcW w:w="1373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jc w:val="center"/>
            </w:pPr>
            <w:r>
              <w:rPr>
                <w:rFonts w:ascii="Arial" w:hAnsi="Arial" w:cs="Arial"/>
              </w:rPr>
              <w:t>Low</w:t>
            </w:r>
          </w:p>
        </w:tc>
      </w:tr>
      <w:tr w:rsidR="00813285">
        <w:trPr>
          <w:trHeight w:val="2388"/>
        </w:trPr>
        <w:tc>
          <w:tcPr>
            <w:tcW w:w="19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3F5EB0">
            <w:pPr>
              <w:pStyle w:val="Standard"/>
            </w:pPr>
            <w:r>
              <w:rPr>
                <w:rFonts w:ascii="Arial" w:hAnsi="Arial" w:cs="Arial"/>
              </w:rPr>
              <w:t>Rear Garden/ or space deemed suitable for activities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Burns or scalds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lighting equipment stored in a sealed container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Fire-fighting equipment close to fire (buckets of water and/or extinguishers)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pit lit well away from the buildings and overhanging branches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to remain vigilant at all times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adults to sit well back from the open fire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aider on site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kit available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 xml:space="preserve">     Low</w:t>
            </w:r>
          </w:p>
          <w:p w:rsidR="00813285" w:rsidRDefault="00813285">
            <w:pPr>
              <w:pStyle w:val="Standard"/>
            </w:pPr>
          </w:p>
          <w:p w:rsidR="00813285" w:rsidRDefault="00813285">
            <w:pPr>
              <w:pStyle w:val="Standard"/>
            </w:pPr>
          </w:p>
        </w:tc>
      </w:tr>
      <w:tr w:rsidR="00813285">
        <w:trPr>
          <w:trHeight w:val="1408"/>
        </w:trPr>
        <w:tc>
          <w:tcPr>
            <w:tcW w:w="199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3F5EB0">
            <w:pPr>
              <w:pStyle w:val="Standard"/>
            </w:pPr>
            <w:r>
              <w:rPr>
                <w:rFonts w:ascii="Arial" w:hAnsi="Arial" w:cs="Arial"/>
              </w:rPr>
              <w:lastRenderedPageBreak/>
              <w:t>Rear Garden/ or space deemed suitable for activities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>Fire getting out of control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>Burns or scalds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Spare wood kept away from the fire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immediately available to put out the fire 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Raised fire pit used so fire not in direct contact with the ground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>Low</w:t>
            </w:r>
          </w:p>
        </w:tc>
      </w:tr>
      <w:tr w:rsidR="00813285">
        <w:trPr>
          <w:trHeight w:val="1131"/>
        </w:trPr>
        <w:tc>
          <w:tcPr>
            <w:tcW w:w="1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3F5EB0">
            <w:pPr>
              <w:pStyle w:val="Standard"/>
            </w:pPr>
            <w:r>
              <w:rPr>
                <w:rFonts w:ascii="Arial" w:hAnsi="Arial" w:cs="Arial"/>
              </w:rPr>
              <w:t>Rear Garden/ or space deemed suitable for activities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Cooking on the fire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Burns or scalds</w:t>
            </w:r>
          </w:p>
        </w:tc>
        <w:tc>
          <w:tcPr>
            <w:tcW w:w="69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green sticks used for toasting and safe handling demonstrated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4 people at a time, and the supervisor, at the fire </w:t>
            </w:r>
          </w:p>
        </w:tc>
        <w:tc>
          <w:tcPr>
            <w:tcW w:w="13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>Low</w:t>
            </w:r>
          </w:p>
        </w:tc>
      </w:tr>
      <w:tr w:rsidR="00813285">
        <w:trPr>
          <w:trHeight w:val="1403"/>
        </w:trPr>
        <w:tc>
          <w:tcPr>
            <w:tcW w:w="1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3F5EB0">
            <w:pPr>
              <w:pStyle w:val="Standard"/>
            </w:pPr>
            <w:r>
              <w:rPr>
                <w:rFonts w:ascii="Arial" w:hAnsi="Arial" w:cs="Arial"/>
              </w:rPr>
              <w:t>Rear Garden/ or space deemed suitable for activities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>Smoke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Inhalation/irritation</w:t>
            </w:r>
          </w:p>
        </w:tc>
        <w:tc>
          <w:tcPr>
            <w:tcW w:w="69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pit to be placed well away from any buildings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aware of wind direction and seat children away from smoke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Dry wood to be used to prevent excess smoke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anyone affected well away from the area</w:t>
            </w:r>
          </w:p>
        </w:tc>
        <w:tc>
          <w:tcPr>
            <w:tcW w:w="13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>Low</w:t>
            </w:r>
          </w:p>
        </w:tc>
      </w:tr>
      <w:tr w:rsidR="00813285" w:rsidTr="00A113A5">
        <w:trPr>
          <w:trHeight w:val="1678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3F5EB0">
            <w:pPr>
              <w:pStyle w:val="Standard"/>
            </w:pPr>
            <w:r>
              <w:rPr>
                <w:rFonts w:ascii="Arial" w:hAnsi="Arial" w:cs="Arial"/>
              </w:rPr>
              <w:t>Rear Garden/ or space deemed suitable for activities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>Extinguishing the fire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</w:pPr>
            <w:r>
              <w:rPr>
                <w:rFonts w:ascii="Arial" w:hAnsi="Arial" w:cs="Arial"/>
              </w:rPr>
              <w:t>Burns or scalds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Supervisors to ensure that the group is a safe distance away before attempting to put out the fire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fire should be extinguished until all the embers have stopped glowing</w:t>
            </w:r>
          </w:p>
          <w:p w:rsidR="00813285" w:rsidRDefault="00E63B4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pit removed when cooled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85" w:rsidRDefault="00E63B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</w:tr>
      <w:tr w:rsidR="003F5EB0" w:rsidRPr="00465A2F" w:rsidTr="00A113A5">
        <w:trPr>
          <w:trHeight w:val="1844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0" w:rsidRPr="00465A2F" w:rsidRDefault="003F5EB0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>Rear Garden/ or space deemed suitable for activities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0" w:rsidRPr="00465A2F" w:rsidRDefault="00A113A5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>Bare foot wandering-</w:t>
            </w:r>
            <w:r w:rsidR="003F5EB0" w:rsidRPr="00465A2F">
              <w:rPr>
                <w:rFonts w:ascii="Arial" w:hAnsi="Arial" w:cs="Arial"/>
              </w:rPr>
              <w:t>Bee or wasp sting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0" w:rsidRPr="00465A2F" w:rsidRDefault="00A113A5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 xml:space="preserve">Worst case - Anaphylactic Shock 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Pr="00465A2F" w:rsidRDefault="00A113A5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>Safety talk – watch where you are walking, and what you are picking up.</w:t>
            </w:r>
          </w:p>
          <w:p w:rsidR="00A113A5" w:rsidRPr="00465A2F" w:rsidRDefault="00A113A5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>Site assessment before each walk</w:t>
            </w:r>
          </w:p>
          <w:p w:rsidR="00A113A5" w:rsidRPr="00465A2F" w:rsidRDefault="00A113A5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>Children accompanied by responsible adult</w:t>
            </w:r>
          </w:p>
          <w:p w:rsidR="003F5EB0" w:rsidRPr="00465A2F" w:rsidRDefault="00A113A5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465A2F">
              <w:rPr>
                <w:rFonts w:ascii="Arial" w:hAnsi="Arial" w:cs="Arial"/>
              </w:rPr>
              <w:t>Epipen</w:t>
            </w:r>
            <w:proofErr w:type="spellEnd"/>
            <w:r w:rsidRPr="00465A2F">
              <w:rPr>
                <w:rFonts w:ascii="Arial" w:hAnsi="Arial" w:cs="Arial"/>
              </w:rPr>
              <w:t xml:space="preserve"> check</w:t>
            </w:r>
          </w:p>
          <w:p w:rsidR="00A113A5" w:rsidRPr="00465A2F" w:rsidRDefault="00A113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B0" w:rsidRPr="00465A2F" w:rsidRDefault="00A113A5">
            <w:pPr>
              <w:pStyle w:val="Standard"/>
              <w:rPr>
                <w:rFonts w:ascii="Arial" w:hAnsi="Arial"/>
              </w:rPr>
            </w:pPr>
            <w:r w:rsidRPr="00465A2F">
              <w:rPr>
                <w:rFonts w:ascii="Arial" w:hAnsi="Arial"/>
              </w:rPr>
              <w:t>Low</w:t>
            </w:r>
          </w:p>
        </w:tc>
      </w:tr>
      <w:tr w:rsidR="00A113A5" w:rsidRPr="00465A2F" w:rsidTr="00A113A5">
        <w:trPr>
          <w:trHeight w:val="1844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Pr="00465A2F" w:rsidRDefault="00A113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Pr="00465A2F" w:rsidRDefault="00A113A5" w:rsidP="00A113A5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 xml:space="preserve">Bare foot wandering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Pr="00465A2F" w:rsidRDefault="00A113A5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>something stuck in foot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Pr="00465A2F" w:rsidRDefault="00A113A5" w:rsidP="00A113A5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>Safety talk – watch where you are walking, and what you are picking up.</w:t>
            </w:r>
          </w:p>
          <w:p w:rsidR="00A113A5" w:rsidRPr="00465A2F" w:rsidRDefault="00A113A5" w:rsidP="00A113A5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>Site assessment before each walk</w:t>
            </w:r>
          </w:p>
          <w:p w:rsidR="00A113A5" w:rsidRPr="00465A2F" w:rsidRDefault="00A113A5" w:rsidP="00A113A5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>Children accompanied by responsible adult</w:t>
            </w:r>
          </w:p>
          <w:p w:rsidR="00A113A5" w:rsidRPr="00465A2F" w:rsidRDefault="00A113A5" w:rsidP="00A113A5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465A2F">
              <w:rPr>
                <w:rFonts w:ascii="Arial" w:hAnsi="Arial" w:cs="Arial"/>
              </w:rPr>
              <w:t>Epipen</w:t>
            </w:r>
            <w:proofErr w:type="spellEnd"/>
            <w:r w:rsidRPr="00465A2F">
              <w:rPr>
                <w:rFonts w:ascii="Arial" w:hAnsi="Arial" w:cs="Arial"/>
              </w:rPr>
              <w:t xml:space="preserve"> check</w:t>
            </w:r>
          </w:p>
          <w:p w:rsidR="00A113A5" w:rsidRPr="00465A2F" w:rsidRDefault="00A113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Pr="00465A2F" w:rsidRDefault="00A113A5">
            <w:pPr>
              <w:pStyle w:val="Standard"/>
              <w:rPr>
                <w:rFonts w:ascii="Arial" w:hAnsi="Arial"/>
              </w:rPr>
            </w:pPr>
            <w:r w:rsidRPr="00465A2F">
              <w:rPr>
                <w:rFonts w:ascii="Arial" w:hAnsi="Arial"/>
              </w:rPr>
              <w:t>Low</w:t>
            </w:r>
          </w:p>
        </w:tc>
      </w:tr>
      <w:tr w:rsidR="00A113A5" w:rsidRPr="00465A2F" w:rsidTr="001C1079">
        <w:trPr>
          <w:trHeight w:val="1128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Pr="00465A2F" w:rsidRDefault="00A113A5" w:rsidP="001C1079">
            <w:pPr>
              <w:pStyle w:val="Standard"/>
              <w:rPr>
                <w:rFonts w:ascii="Arial" w:hAnsi="Arial" w:cs="Arial"/>
                <w:b/>
              </w:rPr>
            </w:pPr>
            <w:r w:rsidRPr="00465A2F">
              <w:rPr>
                <w:rFonts w:ascii="Arial" w:hAnsi="Arial" w:cs="Arial"/>
              </w:rPr>
              <w:lastRenderedPageBreak/>
              <w:t>Rear Garden/ or space deemed suitable for activities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Pr="00465A2F" w:rsidRDefault="00A113A5" w:rsidP="001C1079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>Risk of Injury from hand held blade / tool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Pr="00465A2F" w:rsidRDefault="00A113A5" w:rsidP="001C1079">
            <w:pPr>
              <w:pStyle w:val="Standard"/>
              <w:rPr>
                <w:rFonts w:ascii="Arial" w:hAnsi="Arial" w:cs="Arial"/>
                <w:b/>
              </w:rPr>
            </w:pPr>
            <w:r w:rsidRPr="00465A2F">
              <w:rPr>
                <w:rFonts w:ascii="Arial" w:hAnsi="Arial" w:cs="Arial"/>
              </w:rPr>
              <w:t>worst case severe cut injury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Pr="00465A2F" w:rsidRDefault="00A113A5" w:rsidP="001C1079">
            <w:pPr>
              <w:pStyle w:val="Standard"/>
              <w:rPr>
                <w:rFonts w:ascii="Arial" w:hAnsi="Arial" w:cs="Arial"/>
                <w:lang w:val="en-GB"/>
              </w:rPr>
            </w:pPr>
            <w:r w:rsidRPr="00465A2F">
              <w:rPr>
                <w:rFonts w:ascii="Arial" w:hAnsi="Arial" w:cs="Arial"/>
                <w:b/>
                <w:i/>
                <w:lang w:val="en-GB"/>
              </w:rPr>
              <w:t>Safety Talk</w:t>
            </w:r>
            <w:r w:rsidRPr="00465A2F">
              <w:rPr>
                <w:rFonts w:ascii="Arial" w:hAnsi="Arial" w:cs="Arial"/>
                <w:lang w:val="en-GB"/>
              </w:rPr>
              <w:t xml:space="preserve">: Prior to every session using Hand held blades, a tool talk outlining the safe use of, storage and transport of the knife. </w:t>
            </w:r>
          </w:p>
          <w:p w:rsidR="00465A2F" w:rsidRPr="00465A2F" w:rsidRDefault="00465A2F" w:rsidP="001C1079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465A2F" w:rsidRPr="00465A2F" w:rsidRDefault="00465A2F" w:rsidP="00465A2F">
            <w:pPr>
              <w:pStyle w:val="Standard"/>
              <w:rPr>
                <w:rFonts w:ascii="Arial" w:hAnsi="Arial" w:cs="Arial"/>
                <w:lang w:val="en-GB"/>
              </w:rPr>
            </w:pPr>
            <w:r w:rsidRPr="00465A2F">
              <w:rPr>
                <w:rFonts w:ascii="Arial" w:hAnsi="Arial" w:cs="Arial"/>
                <w:lang w:val="en-GB"/>
              </w:rPr>
              <w:t xml:space="preserve">When using the </w:t>
            </w:r>
            <w:proofErr w:type="spellStart"/>
            <w:r w:rsidRPr="00465A2F">
              <w:rPr>
                <w:rFonts w:ascii="Arial" w:hAnsi="Arial" w:cs="Arial"/>
                <w:lang w:val="en-GB"/>
              </w:rPr>
              <w:t>Bushcraft</w:t>
            </w:r>
            <w:proofErr w:type="spellEnd"/>
            <w:r w:rsidRPr="00465A2F">
              <w:rPr>
                <w:rFonts w:ascii="Arial" w:hAnsi="Arial" w:cs="Arial"/>
                <w:lang w:val="en-GB"/>
              </w:rPr>
              <w:t xml:space="preserve"> knife, no glove is to be worn on the tool hand; however, a protective glove must be worn on the opposite hand.</w:t>
            </w:r>
          </w:p>
          <w:p w:rsidR="00465A2F" w:rsidRPr="00465A2F" w:rsidRDefault="00465A2F" w:rsidP="001C1079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A113A5" w:rsidRPr="00465A2F" w:rsidRDefault="00A113A5" w:rsidP="001C1079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A113A5" w:rsidRPr="00465A2F" w:rsidRDefault="00A113A5" w:rsidP="001C1079">
            <w:pPr>
              <w:pStyle w:val="Standard"/>
              <w:rPr>
                <w:rFonts w:ascii="Arial" w:hAnsi="Arial" w:cs="Arial"/>
                <w:lang w:val="en-GB"/>
              </w:rPr>
            </w:pPr>
            <w:r w:rsidRPr="00465A2F">
              <w:rPr>
                <w:rFonts w:ascii="Arial" w:hAnsi="Arial" w:cs="Arial"/>
                <w:lang w:val="en-GB"/>
              </w:rPr>
              <w:t xml:space="preserve">Parents / responsible adults are reminded of their responsibility to monitor their </w:t>
            </w:r>
            <w:proofErr w:type="gramStart"/>
            <w:r w:rsidRPr="00465A2F">
              <w:rPr>
                <w:rFonts w:ascii="Arial" w:hAnsi="Arial" w:cs="Arial"/>
                <w:lang w:val="en-GB"/>
              </w:rPr>
              <w:t>child(</w:t>
            </w:r>
            <w:proofErr w:type="spellStart"/>
            <w:proofErr w:type="gramEnd"/>
            <w:r w:rsidRPr="00465A2F">
              <w:rPr>
                <w:rFonts w:ascii="Arial" w:hAnsi="Arial" w:cs="Arial"/>
                <w:lang w:val="en-GB"/>
              </w:rPr>
              <w:t>ren</w:t>
            </w:r>
            <w:proofErr w:type="spellEnd"/>
            <w:r w:rsidRPr="00465A2F">
              <w:rPr>
                <w:rFonts w:ascii="Arial" w:hAnsi="Arial" w:cs="Arial"/>
                <w:lang w:val="en-GB"/>
              </w:rPr>
              <w:t>).</w:t>
            </w:r>
          </w:p>
          <w:p w:rsidR="00A113A5" w:rsidRPr="00465A2F" w:rsidRDefault="00A113A5" w:rsidP="001C1079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A113A5" w:rsidRPr="00465A2F" w:rsidRDefault="00A113A5" w:rsidP="001C1079">
            <w:pPr>
              <w:pStyle w:val="Standard"/>
              <w:rPr>
                <w:rFonts w:ascii="Arial" w:hAnsi="Arial" w:cs="Arial"/>
                <w:lang w:val="en-GB"/>
              </w:rPr>
            </w:pPr>
            <w:r w:rsidRPr="00465A2F">
              <w:rPr>
                <w:rFonts w:ascii="Arial" w:hAnsi="Arial" w:cs="Arial"/>
                <w:lang w:val="en-GB"/>
              </w:rPr>
              <w:t xml:space="preserve">Session leader to monitor use of knives closely, knives are not be used outside of leaders and/or appointed monitors range of vision, there will </w:t>
            </w:r>
            <w:r w:rsidRPr="00465A2F">
              <w:rPr>
                <w:rFonts w:ascii="Arial" w:hAnsi="Arial" w:cs="Arial"/>
                <w:b/>
                <w:i/>
                <w:lang w:val="en-GB"/>
              </w:rPr>
              <w:t>immediate removal of tools</w:t>
            </w:r>
            <w:r w:rsidRPr="00465A2F">
              <w:rPr>
                <w:rFonts w:ascii="Arial" w:hAnsi="Arial" w:cs="Arial"/>
                <w:lang w:val="en-GB"/>
              </w:rPr>
              <w:t xml:space="preserve"> from the session of any participant using knives inappropriately</w:t>
            </w:r>
          </w:p>
          <w:p w:rsidR="00A113A5" w:rsidRPr="00465A2F" w:rsidRDefault="00A113A5" w:rsidP="001C1079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A113A5" w:rsidRPr="00465A2F" w:rsidRDefault="00A113A5" w:rsidP="001C1079">
            <w:pPr>
              <w:pStyle w:val="Standard"/>
              <w:rPr>
                <w:rFonts w:ascii="Arial" w:hAnsi="Arial" w:cs="Arial"/>
                <w:lang w:val="en-GB"/>
              </w:rPr>
            </w:pPr>
            <w:r w:rsidRPr="00465A2F">
              <w:rPr>
                <w:rFonts w:ascii="Arial" w:hAnsi="Arial" w:cs="Arial"/>
                <w:lang w:val="en-GB"/>
              </w:rPr>
              <w:t>All tools to be checked regularly and maintained in good working order.</w:t>
            </w:r>
          </w:p>
          <w:p w:rsidR="00A113A5" w:rsidRPr="00465A2F" w:rsidRDefault="00A113A5" w:rsidP="001C1079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Pr="00465A2F" w:rsidRDefault="00A113A5" w:rsidP="008F74A1">
            <w:pPr>
              <w:pStyle w:val="Standard"/>
              <w:rPr>
                <w:rFonts w:ascii="Arial" w:hAnsi="Arial" w:cs="Arial"/>
              </w:rPr>
            </w:pPr>
            <w:r w:rsidRPr="00465A2F">
              <w:rPr>
                <w:rFonts w:ascii="Arial" w:hAnsi="Arial" w:cs="Arial"/>
              </w:rPr>
              <w:t>Low</w:t>
            </w:r>
          </w:p>
        </w:tc>
      </w:tr>
      <w:tr w:rsidR="00A113A5" w:rsidTr="00744BE4">
        <w:trPr>
          <w:trHeight w:val="1401"/>
        </w:trPr>
        <w:tc>
          <w:tcPr>
            <w:tcW w:w="19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Default="00A113A5" w:rsidP="00A113A5">
            <w:pPr>
              <w:pStyle w:val="Standard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Default="00A113A5" w:rsidP="00A113A5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Default="00A113A5" w:rsidP="00A113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Default="00A113A5" w:rsidP="00A113A5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Date of assessment </w:t>
            </w:r>
          </w:p>
          <w:p w:rsidR="00A113A5" w:rsidRDefault="00A113A5" w:rsidP="00A113A5">
            <w:pPr>
              <w:pStyle w:val="Standard"/>
            </w:pPr>
            <w:r>
              <w:rPr>
                <w:rFonts w:ascii="Arial" w:hAnsi="Arial" w:cs="Arial"/>
                <w:b/>
              </w:rPr>
              <w:t>By Joanne Dyer and Helen Phillips</w:t>
            </w:r>
            <w:r w:rsidR="00B41237">
              <w:rPr>
                <w:rFonts w:ascii="Arial" w:hAnsi="Arial" w:cs="Arial"/>
                <w:b/>
              </w:rPr>
              <w:t xml:space="preserve"> 23/07/2018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A5" w:rsidRDefault="00A113A5" w:rsidP="00A113A5">
            <w:pPr>
              <w:pStyle w:val="Standard"/>
            </w:pPr>
          </w:p>
        </w:tc>
      </w:tr>
      <w:tr w:rsidR="00AD2AFA" w:rsidTr="00D541E0">
        <w:trPr>
          <w:trHeight w:val="1401"/>
        </w:trPr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FA" w:rsidRPr="00AD2AFA" w:rsidRDefault="00AD2AFA" w:rsidP="00AD2AF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AD2AFA">
              <w:rPr>
                <w:rFonts w:ascii="Arial" w:hAnsi="Arial" w:cs="Arial"/>
                <w:b/>
              </w:rPr>
              <w:t>Risk Assessment updated to consider additions – Coronavirus August 2020 – Joanne Dyer</w:t>
            </w:r>
          </w:p>
        </w:tc>
      </w:tr>
      <w:tr w:rsidR="005D0C15" w:rsidTr="00744BE4">
        <w:trPr>
          <w:trHeight w:val="1401"/>
        </w:trPr>
        <w:tc>
          <w:tcPr>
            <w:tcW w:w="19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15" w:rsidRPr="00465A2F" w:rsidRDefault="005D0C15" w:rsidP="00A113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15" w:rsidRDefault="005D0C15" w:rsidP="00A113A5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15" w:rsidRDefault="005D0C15" w:rsidP="00A113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15" w:rsidRPr="00AD2AFA" w:rsidRDefault="005D0C15" w:rsidP="00A113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15" w:rsidRDefault="005D0C15" w:rsidP="00A113A5">
            <w:pPr>
              <w:pStyle w:val="Standard"/>
            </w:pPr>
          </w:p>
        </w:tc>
      </w:tr>
      <w:tr w:rsidR="00AD2AFA" w:rsidTr="00744BE4">
        <w:trPr>
          <w:trHeight w:val="1401"/>
        </w:trPr>
        <w:tc>
          <w:tcPr>
            <w:tcW w:w="19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FA" w:rsidRDefault="00AD2AFA" w:rsidP="00A113A5">
            <w:pPr>
              <w:pStyle w:val="Standard"/>
            </w:pPr>
            <w:r w:rsidRPr="00465A2F">
              <w:rPr>
                <w:rFonts w:ascii="Arial" w:hAnsi="Arial" w:cs="Arial"/>
              </w:rPr>
              <w:lastRenderedPageBreak/>
              <w:t>Rear Garden/ or space deemed suitable for activities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FA" w:rsidRDefault="00AD2AFA" w:rsidP="00A113A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Cross contamination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FA" w:rsidRDefault="00AD2AFA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Virus transmission from person to person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FA" w:rsidRDefault="00AD2AFA" w:rsidP="00A113A5">
            <w:pPr>
              <w:pStyle w:val="Standard"/>
              <w:rPr>
                <w:rFonts w:ascii="Arial" w:hAnsi="Arial" w:cs="Arial"/>
              </w:rPr>
            </w:pPr>
            <w:r w:rsidRPr="00AD2AFA">
              <w:rPr>
                <w:rFonts w:ascii="Arial" w:hAnsi="Arial" w:cs="Arial"/>
              </w:rPr>
              <w:t>Hand sanitizer available and to be used on the way into the church yard.</w:t>
            </w:r>
          </w:p>
          <w:p w:rsidR="00656A7A" w:rsidRDefault="00656A7A" w:rsidP="00A113A5">
            <w:pPr>
              <w:pStyle w:val="Standard"/>
              <w:rPr>
                <w:rFonts w:ascii="Arial" w:hAnsi="Arial" w:cs="Arial"/>
              </w:rPr>
            </w:pPr>
          </w:p>
          <w:p w:rsidR="00AD2AFA" w:rsidRDefault="00AD2AFA" w:rsidP="00A113A5">
            <w:pPr>
              <w:pStyle w:val="Standard"/>
              <w:rPr>
                <w:rFonts w:ascii="Arial" w:hAnsi="Arial" w:cs="Arial"/>
              </w:rPr>
            </w:pPr>
            <w:r w:rsidRPr="00AD2AFA">
              <w:rPr>
                <w:rFonts w:ascii="Arial" w:hAnsi="Arial" w:cs="Arial"/>
              </w:rPr>
              <w:t xml:space="preserve">Some larger bubbles to allow for larger families and space to undertake activities. </w:t>
            </w:r>
          </w:p>
          <w:p w:rsidR="00AD2AFA" w:rsidRDefault="00AD2AFA" w:rsidP="00A113A5">
            <w:pPr>
              <w:pStyle w:val="Standard"/>
              <w:rPr>
                <w:rFonts w:ascii="Arial" w:hAnsi="Arial" w:cs="Arial"/>
              </w:rPr>
            </w:pPr>
          </w:p>
          <w:p w:rsidR="00AD2AFA" w:rsidRDefault="00AD2AFA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pre </w:t>
            </w:r>
            <w:r w:rsidR="00F23D40">
              <w:rPr>
                <w:rFonts w:ascii="Arial" w:hAnsi="Arial" w:cs="Arial"/>
              </w:rPr>
              <w:t>prepared</w:t>
            </w:r>
            <w:r>
              <w:rPr>
                <w:rFonts w:ascii="Arial" w:hAnsi="Arial" w:cs="Arial"/>
              </w:rPr>
              <w:t xml:space="preserve"> </w:t>
            </w:r>
            <w:r w:rsidR="00F23D40">
              <w:rPr>
                <w:rFonts w:ascii="Arial" w:hAnsi="Arial" w:cs="Arial"/>
              </w:rPr>
              <w:t xml:space="preserve">provided </w:t>
            </w:r>
            <w:r>
              <w:rPr>
                <w:rFonts w:ascii="Arial" w:hAnsi="Arial" w:cs="Arial"/>
              </w:rPr>
              <w:t xml:space="preserve">materials </w:t>
            </w:r>
            <w:r w:rsidR="00F23D40">
              <w:rPr>
                <w:rFonts w:ascii="Arial" w:hAnsi="Arial" w:cs="Arial"/>
              </w:rPr>
              <w:t xml:space="preserve">put together after hands washed and sanitized, ideally more than 72 hrs. </w:t>
            </w:r>
            <w:proofErr w:type="gramStart"/>
            <w:r w:rsidR="00F23D40">
              <w:rPr>
                <w:rFonts w:ascii="Arial" w:hAnsi="Arial" w:cs="Arial"/>
              </w:rPr>
              <w:t>in</w:t>
            </w:r>
            <w:proofErr w:type="gramEnd"/>
            <w:r w:rsidR="00F23D40">
              <w:rPr>
                <w:rFonts w:ascii="Arial" w:hAnsi="Arial" w:cs="Arial"/>
              </w:rPr>
              <w:t xml:space="preserve"> advance. </w:t>
            </w: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use to be clean and sanitized where possible, or bagged and left for 72 hrs where not.</w:t>
            </w: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requested to bring own picnic mat / blanket to sit in if wanted.</w:t>
            </w: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provided refreshments, all to bring own drink and snack.</w:t>
            </w:r>
          </w:p>
          <w:p w:rsidR="00656A7A" w:rsidRDefault="00656A7A" w:rsidP="00A113A5">
            <w:pPr>
              <w:pStyle w:val="Standard"/>
              <w:rPr>
                <w:rFonts w:ascii="Arial" w:hAnsi="Arial" w:cs="Arial"/>
              </w:rPr>
            </w:pPr>
          </w:p>
          <w:p w:rsidR="00656A7A" w:rsidRDefault="00656A7A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Attendee details held for 21 days for track and trace then destroyed.</w:t>
            </w:r>
          </w:p>
          <w:p w:rsidR="00F23D40" w:rsidRPr="00AD2AFA" w:rsidRDefault="00F23D40" w:rsidP="00A113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FA" w:rsidRDefault="00AD2AFA" w:rsidP="00A113A5">
            <w:pPr>
              <w:pStyle w:val="Standard"/>
            </w:pPr>
            <w:r>
              <w:t>Low</w:t>
            </w:r>
          </w:p>
        </w:tc>
      </w:tr>
      <w:tr w:rsidR="00AD2AFA" w:rsidTr="00744BE4">
        <w:trPr>
          <w:trHeight w:val="1401"/>
        </w:trPr>
        <w:tc>
          <w:tcPr>
            <w:tcW w:w="19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FA" w:rsidRDefault="00AD2AFA" w:rsidP="00A113A5">
            <w:pPr>
              <w:pStyle w:val="Standard"/>
            </w:pPr>
            <w:r w:rsidRPr="00465A2F">
              <w:rPr>
                <w:rFonts w:ascii="Arial" w:hAnsi="Arial" w:cs="Arial"/>
              </w:rPr>
              <w:t>Rear Garden/ or space deemed suitable for activities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FA" w:rsidRDefault="00AD2AFA" w:rsidP="00A113A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Social Distance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FA" w:rsidRDefault="00AD2AFA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are too close to those from beyond their household / bubble</w:t>
            </w:r>
            <w:r w:rsidR="00F23D40">
              <w:rPr>
                <w:rFonts w:ascii="Arial" w:hAnsi="Arial" w:cs="Arial"/>
              </w:rPr>
              <w:t>.</w:t>
            </w: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wanting to play with each other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40" w:rsidRDefault="00F23D40" w:rsidP="00F23D40">
            <w:pPr>
              <w:pStyle w:val="Standard"/>
              <w:rPr>
                <w:rFonts w:ascii="Arial" w:hAnsi="Arial" w:cs="Arial"/>
              </w:rPr>
            </w:pPr>
            <w:r w:rsidRPr="00AD2AFA">
              <w:rPr>
                <w:rFonts w:ascii="Arial" w:hAnsi="Arial" w:cs="Arial"/>
              </w:rPr>
              <w:t xml:space="preserve">Families encouraged </w:t>
            </w:r>
            <w:proofErr w:type="gramStart"/>
            <w:r w:rsidRPr="00AD2AFA">
              <w:rPr>
                <w:rFonts w:ascii="Arial" w:hAnsi="Arial" w:cs="Arial"/>
              </w:rPr>
              <w:t>to use</w:t>
            </w:r>
            <w:proofErr w:type="gramEnd"/>
            <w:r w:rsidRPr="00AD2AFA">
              <w:rPr>
                <w:rFonts w:ascii="Arial" w:hAnsi="Arial" w:cs="Arial"/>
              </w:rPr>
              <w:t xml:space="preserve"> one way system in and out of the church yard. In Via Front of Church.</w:t>
            </w:r>
          </w:p>
          <w:p w:rsidR="00F23D40" w:rsidRPr="00AD2AFA" w:rsidRDefault="00F23D40" w:rsidP="00F23D40">
            <w:pPr>
              <w:pStyle w:val="Standard"/>
              <w:rPr>
                <w:rFonts w:ascii="Arial" w:hAnsi="Arial" w:cs="Arial"/>
              </w:rPr>
            </w:pPr>
          </w:p>
          <w:p w:rsidR="005D0C15" w:rsidRDefault="00F23D40" w:rsidP="00F23D40">
            <w:pPr>
              <w:pStyle w:val="Standard"/>
              <w:rPr>
                <w:rFonts w:ascii="Arial" w:hAnsi="Arial" w:cs="Arial"/>
              </w:rPr>
            </w:pPr>
            <w:r w:rsidRPr="00AD2AFA">
              <w:rPr>
                <w:rFonts w:ascii="Arial" w:hAnsi="Arial" w:cs="Arial"/>
              </w:rPr>
              <w:t xml:space="preserve">Families to </w:t>
            </w:r>
            <w:r w:rsidR="005D0C15">
              <w:rPr>
                <w:rFonts w:ascii="Arial" w:hAnsi="Arial" w:cs="Arial"/>
              </w:rPr>
              <w:t>maintain household bubbles in line with appropriate Tier level.</w:t>
            </w:r>
          </w:p>
          <w:p w:rsidR="005D0C15" w:rsidRDefault="005D0C15" w:rsidP="00F23D40">
            <w:pPr>
              <w:pStyle w:val="Standard"/>
              <w:rPr>
                <w:rFonts w:ascii="Arial" w:hAnsi="Arial" w:cs="Arial"/>
              </w:rPr>
            </w:pPr>
          </w:p>
          <w:p w:rsidR="005D0C15" w:rsidRDefault="005D0C15" w:rsidP="00F23D4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mixing of households</w:t>
            </w:r>
          </w:p>
          <w:p w:rsidR="005D0C15" w:rsidRDefault="005D0C15" w:rsidP="00F23D40">
            <w:pPr>
              <w:pStyle w:val="Standard"/>
              <w:rPr>
                <w:rFonts w:ascii="Arial" w:hAnsi="Arial" w:cs="Arial"/>
              </w:rPr>
            </w:pPr>
          </w:p>
          <w:p w:rsidR="00F23D40" w:rsidRDefault="005D0C15" w:rsidP="00F23D4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23D40" w:rsidRPr="00AD2AFA">
              <w:rPr>
                <w:rFonts w:ascii="Arial" w:hAnsi="Arial" w:cs="Arial"/>
              </w:rPr>
              <w:t xml:space="preserve">re </w:t>
            </w:r>
            <w:r w:rsidR="00F23D40">
              <w:rPr>
                <w:rFonts w:ascii="Arial" w:hAnsi="Arial" w:cs="Arial"/>
              </w:rPr>
              <w:t>marked</w:t>
            </w:r>
            <w:r>
              <w:rPr>
                <w:rFonts w:ascii="Arial" w:hAnsi="Arial" w:cs="Arial"/>
              </w:rPr>
              <w:t xml:space="preserve"> bubbles</w:t>
            </w:r>
            <w:r w:rsidR="00F23D40" w:rsidRPr="00AD2AFA">
              <w:rPr>
                <w:rFonts w:ascii="Arial" w:hAnsi="Arial" w:cs="Arial"/>
              </w:rPr>
              <w:t xml:space="preserve"> into the grass with either the lawn mower or spray chalk paint. Minimum 2mts gap between bubbles.</w:t>
            </w:r>
            <w:r w:rsidR="00F23D40">
              <w:rPr>
                <w:rFonts w:ascii="Arial" w:hAnsi="Arial" w:cs="Arial"/>
              </w:rPr>
              <w:t xml:space="preserve">  </w:t>
            </w:r>
          </w:p>
          <w:p w:rsidR="00F23D40" w:rsidRDefault="00F23D40" w:rsidP="00F23D40">
            <w:pPr>
              <w:pStyle w:val="Standard"/>
              <w:rPr>
                <w:rFonts w:ascii="Arial" w:hAnsi="Arial" w:cs="Arial"/>
              </w:rPr>
            </w:pPr>
          </w:p>
          <w:p w:rsidR="00F23D40" w:rsidRPr="00AD2AFA" w:rsidRDefault="00F23D40" w:rsidP="00F23D4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for 10 bubbles on short grass near the church. More can be accommodated in the longer grass of needed.</w:t>
            </w: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  <w:r w:rsidRPr="00F23D40">
              <w:rPr>
                <w:rFonts w:ascii="Arial" w:hAnsi="Arial" w:cs="Arial"/>
              </w:rPr>
              <w:t xml:space="preserve">No Fire pit – to </w:t>
            </w:r>
            <w:r>
              <w:rPr>
                <w:rFonts w:ascii="Arial" w:hAnsi="Arial" w:cs="Arial"/>
              </w:rPr>
              <w:t>discourage closeness</w:t>
            </w: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</w:p>
          <w:p w:rsidR="00F23D40" w:rsidRDefault="00F23D40" w:rsidP="00F23D4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Activities that can be taken part in </w:t>
            </w:r>
            <w:proofErr w:type="spellStart"/>
            <w:r w:rsidR="005D0C15">
              <w:rPr>
                <w:rFonts w:ascii="Arial" w:hAnsi="Arial" w:cs="Arial"/>
              </w:rPr>
              <w:t>housholds</w:t>
            </w:r>
            <w:proofErr w:type="spellEnd"/>
            <w:r w:rsidR="005D0C15">
              <w:rPr>
                <w:rFonts w:ascii="Arial" w:hAnsi="Arial" w:cs="Arial"/>
              </w:rPr>
              <w:t xml:space="preserve"> / </w:t>
            </w:r>
            <w:bookmarkStart w:id="0" w:name="_GoBack"/>
            <w:bookmarkEnd w:id="0"/>
            <w:r>
              <w:rPr>
                <w:rFonts w:ascii="Arial" w:hAnsi="Arial" w:cs="Arial"/>
              </w:rPr>
              <w:t>bubbles.</w:t>
            </w:r>
          </w:p>
          <w:p w:rsidR="00F23D40" w:rsidRDefault="00F23D40" w:rsidP="00F23D40">
            <w:pPr>
              <w:pStyle w:val="Standard"/>
              <w:rPr>
                <w:rFonts w:ascii="Arial" w:hAnsi="Arial" w:cs="Arial"/>
              </w:rPr>
            </w:pP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instructions to be given by the leader.</w:t>
            </w: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Adults remain responsible for their children.</w:t>
            </w:r>
          </w:p>
          <w:p w:rsidR="00F23D40" w:rsidRDefault="00F23D40" w:rsidP="00A113A5">
            <w:pPr>
              <w:pStyle w:val="Standard"/>
              <w:rPr>
                <w:rFonts w:ascii="Arial" w:hAnsi="Arial" w:cs="Arial"/>
              </w:rPr>
            </w:pPr>
          </w:p>
          <w:p w:rsidR="00F23D40" w:rsidRPr="00F23D40" w:rsidRDefault="00F23D40" w:rsidP="00A113A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FA" w:rsidRDefault="00F23D40" w:rsidP="00A113A5">
            <w:pPr>
              <w:pStyle w:val="Standard"/>
            </w:pPr>
            <w:r>
              <w:lastRenderedPageBreak/>
              <w:t>Medium</w:t>
            </w:r>
          </w:p>
        </w:tc>
      </w:tr>
      <w:tr w:rsidR="00A36235" w:rsidTr="00744BE4">
        <w:trPr>
          <w:trHeight w:val="1401"/>
        </w:trPr>
        <w:tc>
          <w:tcPr>
            <w:tcW w:w="19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35" w:rsidRPr="00465A2F" w:rsidRDefault="00A36235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Hall / Toilets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35" w:rsidRDefault="00A36235" w:rsidP="00A113A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Cross contamination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35" w:rsidRDefault="00A36235" w:rsidP="00A113A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Virus transmission through surface contact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35" w:rsidRDefault="00A36235" w:rsidP="00F23D4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 handles</w:t>
            </w:r>
            <w:r w:rsidR="008621BE">
              <w:rPr>
                <w:rFonts w:ascii="Arial" w:hAnsi="Arial" w:cs="Arial"/>
              </w:rPr>
              <w:t>, baby changing station</w:t>
            </w:r>
            <w:r>
              <w:rPr>
                <w:rFonts w:ascii="Arial" w:hAnsi="Arial" w:cs="Arial"/>
              </w:rPr>
              <w:t xml:space="preserve"> and toilet/taps/sink to be cleaned ad sanitized before and after activity.</w:t>
            </w:r>
          </w:p>
          <w:p w:rsidR="00A36235" w:rsidRDefault="00A36235" w:rsidP="00F23D40">
            <w:pPr>
              <w:pStyle w:val="Standard"/>
              <w:rPr>
                <w:rFonts w:ascii="Arial" w:hAnsi="Arial" w:cs="Arial"/>
              </w:rPr>
            </w:pPr>
          </w:p>
          <w:p w:rsidR="00A36235" w:rsidRDefault="00A36235" w:rsidP="00F23D4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Toilet only available on key request.</w:t>
            </w:r>
          </w:p>
          <w:p w:rsidR="00A36235" w:rsidRDefault="00A36235" w:rsidP="00F23D40">
            <w:pPr>
              <w:pStyle w:val="Standard"/>
              <w:rPr>
                <w:rFonts w:ascii="Arial" w:hAnsi="Arial" w:cs="Arial"/>
              </w:rPr>
            </w:pPr>
          </w:p>
          <w:p w:rsidR="00A36235" w:rsidRDefault="00A36235" w:rsidP="00F23D4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Sanitize hands before receiving key.</w:t>
            </w:r>
          </w:p>
          <w:p w:rsidR="00A36235" w:rsidRDefault="00A36235" w:rsidP="00F23D40">
            <w:pPr>
              <w:pStyle w:val="Standard"/>
              <w:rPr>
                <w:rFonts w:ascii="Arial" w:hAnsi="Arial" w:cs="Arial"/>
              </w:rPr>
            </w:pPr>
          </w:p>
          <w:p w:rsidR="00A36235" w:rsidRDefault="008621BE" w:rsidP="00F23D4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accessible toilet only, rest of hall out of bounds.</w:t>
            </w:r>
          </w:p>
          <w:p w:rsidR="00A36235" w:rsidRDefault="00A36235" w:rsidP="00F23D40">
            <w:pPr>
              <w:pStyle w:val="Standard"/>
              <w:rPr>
                <w:rFonts w:ascii="Arial" w:hAnsi="Arial" w:cs="Arial"/>
              </w:rPr>
            </w:pPr>
          </w:p>
          <w:p w:rsidR="00A36235" w:rsidRDefault="00A36235" w:rsidP="00F23D4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materials available for user to wipe down touched surfaces before and after use.</w:t>
            </w:r>
          </w:p>
          <w:p w:rsidR="008621BE" w:rsidRDefault="008621BE" w:rsidP="00F23D40">
            <w:pPr>
              <w:pStyle w:val="Standard"/>
              <w:rPr>
                <w:rFonts w:ascii="Arial" w:hAnsi="Arial" w:cs="Arial"/>
              </w:rPr>
            </w:pPr>
          </w:p>
          <w:p w:rsidR="008621BE" w:rsidRDefault="008621BE" w:rsidP="00F23D4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must be accompanied by their responsible adult.</w:t>
            </w:r>
          </w:p>
          <w:p w:rsidR="00A36235" w:rsidRDefault="00A36235" w:rsidP="00F23D40">
            <w:pPr>
              <w:pStyle w:val="Standard"/>
              <w:rPr>
                <w:rFonts w:ascii="Arial" w:hAnsi="Arial" w:cs="Arial"/>
              </w:rPr>
            </w:pPr>
          </w:p>
          <w:p w:rsidR="00A36235" w:rsidRPr="00AD2AFA" w:rsidRDefault="00A36235" w:rsidP="00F23D4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35" w:rsidRDefault="008621BE" w:rsidP="00A113A5">
            <w:pPr>
              <w:pStyle w:val="Standard"/>
            </w:pPr>
            <w:r>
              <w:t>Low</w:t>
            </w:r>
          </w:p>
        </w:tc>
      </w:tr>
    </w:tbl>
    <w:p w:rsidR="00744BE4" w:rsidRDefault="00744BE4">
      <w:pPr>
        <w:pStyle w:val="Standard"/>
        <w:rPr>
          <w:rFonts w:ascii="Arial" w:hAnsi="Arial" w:cs="Arial"/>
          <w:b/>
        </w:rPr>
      </w:pPr>
    </w:p>
    <w:p w:rsidR="00744BE4" w:rsidRDefault="00744BE4">
      <w:pPr>
        <w:pStyle w:val="Standard"/>
        <w:rPr>
          <w:rFonts w:ascii="Arial" w:hAnsi="Arial" w:cs="Arial"/>
          <w:b/>
        </w:rPr>
      </w:pPr>
    </w:p>
    <w:p w:rsidR="00744BE4" w:rsidRDefault="00744BE4">
      <w:pPr>
        <w:pStyle w:val="Standard"/>
        <w:rPr>
          <w:rFonts w:ascii="Arial" w:hAnsi="Arial" w:cs="Arial"/>
          <w:b/>
        </w:rPr>
      </w:pPr>
    </w:p>
    <w:p w:rsidR="00744BE4" w:rsidRDefault="00744BE4">
      <w:pPr>
        <w:pStyle w:val="Standard"/>
        <w:rPr>
          <w:rFonts w:ascii="Arial" w:hAnsi="Arial" w:cs="Arial"/>
          <w:b/>
        </w:rPr>
      </w:pPr>
    </w:p>
    <w:p w:rsidR="00211FC6" w:rsidRPr="00744BE4" w:rsidRDefault="00211FC6">
      <w:pPr>
        <w:pStyle w:val="Standard"/>
        <w:rPr>
          <w:rFonts w:ascii="Arial" w:hAnsi="Arial" w:cs="Arial"/>
        </w:rPr>
      </w:pPr>
    </w:p>
    <w:sectPr w:rsidR="00211FC6" w:rsidRPr="00744BE4" w:rsidSect="00EA2D1F">
      <w:pgSz w:w="16838" w:h="11906" w:orient="landscape"/>
      <w:pgMar w:top="851" w:right="567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A25" w:rsidRDefault="00F33A25">
      <w:r>
        <w:separator/>
      </w:r>
    </w:p>
  </w:endnote>
  <w:endnote w:type="continuationSeparator" w:id="0">
    <w:p w:rsidR="00F33A25" w:rsidRDefault="00F3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A25" w:rsidRDefault="00F33A25">
      <w:r>
        <w:rPr>
          <w:color w:val="000000"/>
        </w:rPr>
        <w:separator/>
      </w:r>
    </w:p>
  </w:footnote>
  <w:footnote w:type="continuationSeparator" w:id="0">
    <w:p w:rsidR="00F33A25" w:rsidRDefault="00F33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0CA5"/>
    <w:multiLevelType w:val="multilevel"/>
    <w:tmpl w:val="75E68F4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285"/>
    <w:rsid w:val="00005BE2"/>
    <w:rsid w:val="000623B2"/>
    <w:rsid w:val="0009126D"/>
    <w:rsid w:val="00211FC6"/>
    <w:rsid w:val="002431F0"/>
    <w:rsid w:val="003F5EB0"/>
    <w:rsid w:val="00465A2F"/>
    <w:rsid w:val="004E31EE"/>
    <w:rsid w:val="005C5A3D"/>
    <w:rsid w:val="005D0C15"/>
    <w:rsid w:val="00656A7A"/>
    <w:rsid w:val="006B76B9"/>
    <w:rsid w:val="00744BE4"/>
    <w:rsid w:val="00813285"/>
    <w:rsid w:val="008621BE"/>
    <w:rsid w:val="008F74A1"/>
    <w:rsid w:val="009E540A"/>
    <w:rsid w:val="00A113A5"/>
    <w:rsid w:val="00A36235"/>
    <w:rsid w:val="00AD2AFA"/>
    <w:rsid w:val="00B41237"/>
    <w:rsid w:val="00B421EB"/>
    <w:rsid w:val="00C2000D"/>
    <w:rsid w:val="00DD75D1"/>
    <w:rsid w:val="00E63B43"/>
    <w:rsid w:val="00EA2D1F"/>
    <w:rsid w:val="00EE4A09"/>
    <w:rsid w:val="00F23D40"/>
    <w:rsid w:val="00F3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F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2D1F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A2D1F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A2D1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EA2D1F"/>
    <w:pPr>
      <w:spacing w:after="120"/>
    </w:pPr>
  </w:style>
  <w:style w:type="paragraph" w:styleId="List">
    <w:name w:val="List"/>
    <w:basedOn w:val="Textbody"/>
    <w:rsid w:val="00EA2D1F"/>
    <w:rPr>
      <w:rFonts w:cs="Mangal"/>
    </w:rPr>
  </w:style>
  <w:style w:type="paragraph" w:styleId="Caption">
    <w:name w:val="caption"/>
    <w:basedOn w:val="Standard"/>
    <w:rsid w:val="00EA2D1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A2D1F"/>
    <w:pPr>
      <w:suppressLineNumbers/>
    </w:pPr>
    <w:rPr>
      <w:rFonts w:cs="Mangal"/>
    </w:rPr>
  </w:style>
  <w:style w:type="paragraph" w:styleId="ListParagraph">
    <w:name w:val="List Paragraph"/>
    <w:basedOn w:val="Standard"/>
    <w:rsid w:val="00EA2D1F"/>
  </w:style>
  <w:style w:type="paragraph" w:customStyle="1" w:styleId="TableContents">
    <w:name w:val="Table Contents"/>
    <w:basedOn w:val="Standard"/>
    <w:rsid w:val="00EA2D1F"/>
    <w:pPr>
      <w:suppressLineNumbers/>
    </w:pPr>
  </w:style>
  <w:style w:type="paragraph" w:customStyle="1" w:styleId="TableHeading">
    <w:name w:val="Table Heading"/>
    <w:basedOn w:val="TableContents"/>
    <w:rsid w:val="00EA2D1F"/>
    <w:pPr>
      <w:jc w:val="center"/>
    </w:pPr>
    <w:rPr>
      <w:b/>
      <w:bCs/>
    </w:rPr>
  </w:style>
  <w:style w:type="character" w:customStyle="1" w:styleId="ListLabel1">
    <w:name w:val="ListLabel 1"/>
    <w:rsid w:val="00EA2D1F"/>
    <w:rPr>
      <w:rFonts w:cs="Courier New"/>
    </w:rPr>
  </w:style>
  <w:style w:type="numbering" w:customStyle="1" w:styleId="WWNum1">
    <w:name w:val="WWNum1"/>
    <w:basedOn w:val="NoList"/>
    <w:rsid w:val="00EA2D1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Cox</dc:creator>
  <cp:lastModifiedBy>Vivien</cp:lastModifiedBy>
  <cp:revision>2</cp:revision>
  <cp:lastPrinted>2018-07-23T08:43:00Z</cp:lastPrinted>
  <dcterms:created xsi:type="dcterms:W3CDTF">2021-01-01T09:47:00Z</dcterms:created>
  <dcterms:modified xsi:type="dcterms:W3CDTF">2021-01-01T09:47:00Z</dcterms:modified>
</cp:coreProperties>
</file>